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EE" w:rsidRDefault="003A50D6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646430" cy="7867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746"/>
      </w:tblGrid>
      <w:tr w:rsidR="001C57EE">
        <w:tc>
          <w:tcPr>
            <w:tcW w:w="9746" w:type="dxa"/>
          </w:tcPr>
          <w:p w:rsidR="001C57EE" w:rsidRDefault="003A50D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1C57EE">
        <w:tc>
          <w:tcPr>
            <w:tcW w:w="9746" w:type="dxa"/>
          </w:tcPr>
          <w:p w:rsidR="001C57EE" w:rsidRDefault="003A5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</w:tbl>
    <w:p w:rsidR="001C57EE" w:rsidRDefault="003A50D6">
      <w:pPr>
        <w:pStyle w:val="3"/>
        <w:spacing w:before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РЕШЕНИЕ</w:t>
      </w:r>
    </w:p>
    <w:p w:rsidR="001C57EE" w:rsidRDefault="001C57EE">
      <w:pPr>
        <w:ind w:firstLine="709"/>
        <w:rPr>
          <w:sz w:val="28"/>
        </w:rPr>
      </w:pPr>
    </w:p>
    <w:p w:rsidR="001C57EE" w:rsidRDefault="001B26F3">
      <w:pPr>
        <w:rPr>
          <w:sz w:val="28"/>
        </w:rPr>
      </w:pPr>
      <w:r>
        <w:rPr>
          <w:sz w:val="28"/>
        </w:rPr>
        <w:t>21 мая 2026</w:t>
      </w:r>
      <w:r w:rsidR="003A50D6">
        <w:rPr>
          <w:sz w:val="28"/>
        </w:rPr>
        <w:t xml:space="preserve"> года</w:t>
      </w:r>
      <w:r w:rsidR="003A50D6">
        <w:rPr>
          <w:sz w:val="28"/>
        </w:rPr>
        <w:tab/>
      </w:r>
      <w:r w:rsidR="003A50D6">
        <w:rPr>
          <w:sz w:val="28"/>
        </w:rPr>
        <w:tab/>
      </w:r>
      <w:r w:rsidR="003A50D6">
        <w:rPr>
          <w:sz w:val="28"/>
        </w:rPr>
        <w:tab/>
        <w:t xml:space="preserve"> </w:t>
      </w:r>
      <w:r w:rsidR="003A50D6">
        <w:rPr>
          <w:sz w:val="28"/>
        </w:rPr>
        <w:tab/>
      </w:r>
      <w:r w:rsidR="003A50D6">
        <w:rPr>
          <w:sz w:val="28"/>
        </w:rPr>
        <w:tab/>
      </w:r>
      <w:r w:rsidR="003A50D6">
        <w:rPr>
          <w:sz w:val="28"/>
        </w:rPr>
        <w:tab/>
      </w:r>
      <w:r>
        <w:rPr>
          <w:sz w:val="28"/>
        </w:rPr>
        <w:tab/>
      </w:r>
      <w:r w:rsidR="003A50D6">
        <w:rPr>
          <w:sz w:val="28"/>
        </w:rPr>
        <w:tab/>
      </w:r>
      <w:r w:rsidR="003A50D6">
        <w:rPr>
          <w:sz w:val="28"/>
        </w:rPr>
        <w:tab/>
      </w:r>
      <w:r w:rsidR="003A50D6">
        <w:rPr>
          <w:sz w:val="28"/>
        </w:rPr>
        <w:tab/>
        <w:t xml:space="preserve">№ </w:t>
      </w:r>
      <w:r>
        <w:rPr>
          <w:sz w:val="28"/>
        </w:rPr>
        <w:t>72</w:t>
      </w: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39"/>
      </w:tblGrid>
      <w:tr w:rsidR="001C57EE">
        <w:tc>
          <w:tcPr>
            <w:tcW w:w="9639" w:type="dxa"/>
          </w:tcPr>
          <w:p w:rsidR="001C57EE" w:rsidRDefault="001C57EE">
            <w:pPr>
              <w:rPr>
                <w:b/>
                <w:sz w:val="28"/>
              </w:rPr>
            </w:pPr>
          </w:p>
          <w:p w:rsidR="001C57EE" w:rsidRDefault="003A50D6" w:rsidP="004316E5">
            <w:pPr>
              <w:ind w:firstLine="35"/>
              <w:jc w:val="center"/>
            </w:pPr>
            <w:r>
              <w:rPr>
                <w:b/>
                <w:sz w:val="28"/>
              </w:rPr>
              <w:t>Об утверждении перечня объектов, в отношении которых планируется заключение концессионного соглашения</w:t>
            </w:r>
          </w:p>
        </w:tc>
      </w:tr>
    </w:tbl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3A50D6" w:rsidP="004316E5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Федерального Закона от </w:t>
      </w:r>
      <w:r>
        <w:rPr>
          <w:sz w:val="28"/>
          <w:szCs w:val="28"/>
        </w:rPr>
        <w:t>20 марта 2025 г</w:t>
      </w:r>
      <w:r w:rsidR="001B26F3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33-ФЗ "</w:t>
      </w:r>
      <w:r>
        <w:rPr>
          <w:bCs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власти", </w:t>
      </w:r>
      <w:r>
        <w:rPr>
          <w:sz w:val="28"/>
        </w:rPr>
        <w:t xml:space="preserve">Федерального закона от 21 июля 2005 года № 115-ФЗ «О концессионных соглашениях», Федерального закона от 26 июля 2006 года № 135-ФЗ «О защите конкуренции» </w:t>
      </w:r>
    </w:p>
    <w:p w:rsidR="001C57EE" w:rsidRDefault="003A50D6" w:rsidP="004316E5">
      <w:pPr>
        <w:ind w:firstLine="709"/>
        <w:jc w:val="both"/>
        <w:rPr>
          <w:sz w:val="28"/>
        </w:rPr>
      </w:pPr>
      <w:r>
        <w:rPr>
          <w:b/>
          <w:spacing w:val="-4"/>
          <w:sz w:val="28"/>
        </w:rPr>
        <w:t>Совет депутатов решил:</w:t>
      </w:r>
      <w:r>
        <w:rPr>
          <w:spacing w:val="-4"/>
          <w:sz w:val="28"/>
        </w:rPr>
        <w:t xml:space="preserve"> </w:t>
      </w:r>
    </w:p>
    <w:p w:rsidR="001C57EE" w:rsidRDefault="003A50D6" w:rsidP="004316E5">
      <w:pPr>
        <w:ind w:firstLine="709"/>
        <w:jc w:val="both"/>
        <w:rPr>
          <w:sz w:val="28"/>
        </w:rPr>
      </w:pPr>
      <w:r>
        <w:rPr>
          <w:sz w:val="28"/>
        </w:rPr>
        <w:t>1. Утвердить перечень коммунальной инф</w:t>
      </w:r>
      <w:r w:rsidR="001B26F3">
        <w:rPr>
          <w:sz w:val="28"/>
        </w:rPr>
        <w:t>раструктуры, в отношении которой</w:t>
      </w:r>
      <w:r>
        <w:rPr>
          <w:sz w:val="28"/>
        </w:rPr>
        <w:t xml:space="preserve"> планируется заключение концессионного соглашения, согласно приложению к настоящему решению.</w:t>
      </w:r>
    </w:p>
    <w:p w:rsidR="00AB717E" w:rsidRDefault="003A50D6" w:rsidP="004316E5">
      <w:pPr>
        <w:pStyle w:val="ConsPlusTitle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2. Настоящее решение вступает в силу со дня </w:t>
      </w:r>
      <w:r w:rsidR="00AB717E">
        <w:rPr>
          <w:b w:val="0"/>
          <w:sz w:val="28"/>
        </w:rPr>
        <w:t>официального опубликования в газете «Наша жизнь».</w:t>
      </w:r>
    </w:p>
    <w:p w:rsidR="001C57EE" w:rsidRDefault="001C57EE">
      <w:pPr>
        <w:tabs>
          <w:tab w:val="left" w:pos="993"/>
        </w:tabs>
        <w:rPr>
          <w:sz w:val="28"/>
        </w:rPr>
      </w:pPr>
    </w:p>
    <w:p w:rsidR="001C57EE" w:rsidRDefault="001C57EE">
      <w:pPr>
        <w:tabs>
          <w:tab w:val="left" w:pos="993"/>
        </w:tabs>
        <w:rPr>
          <w:sz w:val="28"/>
        </w:rPr>
      </w:pPr>
    </w:p>
    <w:p w:rsidR="001C57EE" w:rsidRDefault="001C57EE">
      <w:pPr>
        <w:tabs>
          <w:tab w:val="left" w:pos="993"/>
        </w:tabs>
        <w:rPr>
          <w:sz w:val="28"/>
        </w:rPr>
      </w:pPr>
    </w:p>
    <w:tbl>
      <w:tblPr>
        <w:tblW w:w="9746" w:type="dxa"/>
        <w:tblInd w:w="109" w:type="dxa"/>
        <w:tblLayout w:type="fixed"/>
        <w:tblLook w:val="04A0"/>
      </w:tblPr>
      <w:tblGrid>
        <w:gridCol w:w="4463"/>
        <w:gridCol w:w="1569"/>
        <w:gridCol w:w="3714"/>
      </w:tblGrid>
      <w:tr w:rsidR="001C57EE">
        <w:tc>
          <w:tcPr>
            <w:tcW w:w="4463" w:type="dxa"/>
          </w:tcPr>
          <w:p w:rsidR="001C57EE" w:rsidRDefault="003A50D6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Председатель Совета депутатов округа</w:t>
            </w:r>
          </w:p>
          <w:p w:rsidR="001C57EE" w:rsidRDefault="003A50D6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_______________ М.А. Мякишева</w:t>
            </w:r>
          </w:p>
        </w:tc>
        <w:tc>
          <w:tcPr>
            <w:tcW w:w="1569" w:type="dxa"/>
          </w:tcPr>
          <w:p w:rsidR="001C57EE" w:rsidRDefault="001C57EE">
            <w:pPr>
              <w:tabs>
                <w:tab w:val="left" w:pos="0"/>
              </w:tabs>
              <w:rPr>
                <w:sz w:val="28"/>
              </w:rPr>
            </w:pPr>
          </w:p>
        </w:tc>
        <w:tc>
          <w:tcPr>
            <w:tcW w:w="3714" w:type="dxa"/>
          </w:tcPr>
          <w:p w:rsidR="001C57EE" w:rsidRDefault="003A50D6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 округа</w:t>
            </w:r>
          </w:p>
          <w:p w:rsidR="001C57EE" w:rsidRDefault="003A50D6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____________С.В.Будашова</w:t>
            </w:r>
          </w:p>
          <w:p w:rsidR="001C57EE" w:rsidRDefault="001C57EE">
            <w:pPr>
              <w:pStyle w:val="ConsPlusNormal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</w:pPr>
    </w:p>
    <w:p w:rsidR="001C57EE" w:rsidRDefault="001C57EE">
      <w:pPr>
        <w:ind w:firstLine="709"/>
        <w:jc w:val="both"/>
        <w:outlineLvl w:val="0"/>
        <w:rPr>
          <w:sz w:val="28"/>
        </w:rPr>
        <w:sectPr w:rsidR="001C57EE">
          <w:pgSz w:w="11906" w:h="16838"/>
          <w:pgMar w:top="1134" w:right="567" w:bottom="1134" w:left="1701" w:header="0" w:footer="0" w:gutter="0"/>
          <w:cols w:space="720"/>
          <w:formProt w:val="0"/>
          <w:docGrid w:linePitch="100"/>
        </w:sectPr>
      </w:pPr>
    </w:p>
    <w:p w:rsidR="001C57EE" w:rsidRDefault="003A50D6" w:rsidP="003A50D6">
      <w:pPr>
        <w:pStyle w:val="ad"/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</w:p>
    <w:p w:rsidR="001C57EE" w:rsidRDefault="003A50D6">
      <w:pPr>
        <w:pStyle w:val="a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Совета депутатов</w:t>
      </w:r>
    </w:p>
    <w:p w:rsidR="001C57EE" w:rsidRDefault="003A50D6">
      <w:pPr>
        <w:pStyle w:val="a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Ардатовского муниципального округа</w:t>
      </w:r>
    </w:p>
    <w:p w:rsidR="001C57EE" w:rsidRDefault="003A50D6">
      <w:pPr>
        <w:pStyle w:val="a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:rsidR="001B26F3" w:rsidRDefault="001B26F3">
      <w:pPr>
        <w:pStyle w:val="a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3A50D6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21 мая</w:t>
      </w:r>
      <w:r w:rsidR="003A50D6">
        <w:rPr>
          <w:rFonts w:ascii="Times New Roman" w:hAnsi="Times New Roman"/>
          <w:sz w:val="24"/>
        </w:rPr>
        <w:t xml:space="preserve"> 2026 года №</w:t>
      </w:r>
      <w:r>
        <w:rPr>
          <w:rFonts w:ascii="Times New Roman" w:hAnsi="Times New Roman"/>
          <w:sz w:val="24"/>
        </w:rPr>
        <w:t xml:space="preserve"> 72</w:t>
      </w:r>
    </w:p>
    <w:p w:rsidR="001C57EE" w:rsidRDefault="003A50D6">
      <w:pPr>
        <w:pStyle w:val="a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57EE" w:rsidRPr="001B26F3" w:rsidRDefault="001B26F3" w:rsidP="001B26F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1B26F3">
        <w:rPr>
          <w:rFonts w:ascii="Times New Roman" w:hAnsi="Times New Roman"/>
          <w:b/>
          <w:sz w:val="24"/>
          <w:szCs w:val="24"/>
        </w:rPr>
        <w:t>еречень коммунальной инф</w:t>
      </w:r>
      <w:r>
        <w:rPr>
          <w:rFonts w:ascii="Times New Roman" w:hAnsi="Times New Roman"/>
          <w:b/>
          <w:sz w:val="24"/>
          <w:szCs w:val="24"/>
        </w:rPr>
        <w:t>раструктуры, в отношении которой</w:t>
      </w:r>
      <w:r w:rsidRPr="001B26F3">
        <w:rPr>
          <w:rFonts w:ascii="Times New Roman" w:hAnsi="Times New Roman"/>
          <w:b/>
          <w:sz w:val="24"/>
          <w:szCs w:val="24"/>
        </w:rPr>
        <w:t xml:space="preserve"> планируется заключение концессионного соглашения</w:t>
      </w:r>
    </w:p>
    <w:p w:rsidR="001B26F3" w:rsidRPr="001B26F3" w:rsidRDefault="001B26F3" w:rsidP="001B26F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76" w:type="dxa"/>
        <w:tblLayout w:type="fixed"/>
        <w:tblLook w:val="04A0"/>
      </w:tblPr>
      <w:tblGrid>
        <w:gridCol w:w="961"/>
        <w:gridCol w:w="2099"/>
        <w:gridCol w:w="3545"/>
        <w:gridCol w:w="1701"/>
        <w:gridCol w:w="1725"/>
        <w:gridCol w:w="2577"/>
        <w:gridCol w:w="2268"/>
      </w:tblGrid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Наименование объекта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Адрес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Основная характеристика  сооружения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Год ввода объекта в эксплуатацию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Номер и дата государственной регистрации права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Кадастровый номер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 (территория сада 200 метров от хлебозавода)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52:51:0070009:6601-52/279/2023-3 от 26.04.2023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52:51:0070009:6601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 (территория сада)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52:51:0070009:6595-52/142/2023-3 от 03.05.2023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52:51:0070009:6595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 (территория сада)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52:51:0070009:6597-52/279/2023-3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</w:t>
            </w:r>
          </w:p>
          <w:p w:rsidR="001C57EE" w:rsidRDefault="003A50D6">
            <w:pPr>
              <w:jc w:val="center"/>
            </w:pPr>
            <w:r>
              <w:t xml:space="preserve"> Ардатовский район, р.п. Ардатов</w:t>
            </w:r>
          </w:p>
          <w:p w:rsidR="001C57EE" w:rsidRDefault="003A50D6">
            <w:pPr>
              <w:jc w:val="center"/>
            </w:pPr>
            <w:r>
              <w:t>(территория ФОКа)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Глубина- 70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52:51:0070009:6594-52/151/2023-3 от 03.05.2023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Ленина (территория сада)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52:51:0070009:6598-52/158/2023-3 от 03.05.2023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Артезианская </w:t>
            </w:r>
            <w:r>
              <w:rPr>
                <w:color w:val="auto"/>
              </w:rPr>
              <w:lastRenderedPageBreak/>
              <w:t>скважина № 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 xml:space="preserve">Российская Федерация, </w:t>
            </w:r>
            <w:r>
              <w:lastRenderedPageBreak/>
              <w:t>Нижегородская область, Ардатовский район, р.п. Ардатов, ул. Суворова, около</w:t>
            </w:r>
          </w:p>
          <w:p w:rsidR="001C57EE" w:rsidRDefault="003A50D6">
            <w:pPr>
              <w:jc w:val="center"/>
            </w:pPr>
            <w:r>
              <w:t>д.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Глубина- 70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52:51:0070002:1459-</w:t>
            </w:r>
            <w:r>
              <w:rPr>
                <w:color w:val="auto"/>
              </w:rPr>
              <w:lastRenderedPageBreak/>
              <w:t>52/142/2023-3 от 07.06.2023</w:t>
            </w:r>
          </w:p>
          <w:p w:rsidR="001C57EE" w:rsidRDefault="001C57EE">
            <w:pPr>
              <w:jc w:val="center"/>
              <w:rPr>
                <w:color w:val="C0504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lastRenderedPageBreak/>
              <w:t>52:51:0070002:1459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85 метров южнее ул. Моисеева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Глубина- 60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52:51:1200006:806-52/279/2023-3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52:51:1200006:806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Ленина</w:t>
            </w:r>
          </w:p>
          <w:p w:rsidR="001C57EE" w:rsidRDefault="003A50D6">
            <w:pPr>
              <w:jc w:val="center"/>
            </w:pPr>
            <w:r>
              <w:t xml:space="preserve"> около техникума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Глубина- 95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52:51:0070009:6596-52/142/2023-3 от 05.05.2023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52:51:0070009:6596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5 метров южнее ул. Коммунальная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52:51:0070005:3744-52/151/2023-3 от 05.05.2023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52:51:0070005:3744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Маяковского около д.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Глубина- 60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52:51:0070002:1458-52/279/2023-3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52:51:0070002:1458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Суворова около д.2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94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52:51:0070002:1460-52/279/2023-3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52:51:0070002:1460</w:t>
            </w:r>
          </w:p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Моисеева</w:t>
            </w:r>
          </w:p>
          <w:p w:rsidR="001C57EE" w:rsidRDefault="003A50D6">
            <w:pPr>
              <w:jc w:val="center"/>
            </w:pPr>
            <w:r>
              <w:t xml:space="preserve"> 80 метров южнее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52:51:1200006:807-52/279/2023-3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52:51:1200006:807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Российская Федерация, Нижегородская область, </w:t>
            </w:r>
            <w:r>
              <w:lastRenderedPageBreak/>
              <w:t>Ардатовский район, р.п. Ардатов, 15 метров южнее</w:t>
            </w:r>
          </w:p>
          <w:p w:rsidR="001C57EE" w:rsidRDefault="003A50D6">
            <w:pPr>
              <w:jc w:val="center"/>
            </w:pPr>
            <w:r>
              <w:t xml:space="preserve"> ул. Коммунальная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52:51:0070005:3745-52/142/2023-3 от </w:t>
            </w:r>
            <w:r>
              <w:rPr>
                <w:color w:val="auto"/>
              </w:rPr>
              <w:lastRenderedPageBreak/>
              <w:t>03.06.2023</w:t>
            </w:r>
          </w:p>
          <w:p w:rsidR="001C57EE" w:rsidRDefault="001C57EE">
            <w:pPr>
              <w:jc w:val="center"/>
              <w:rPr>
                <w:color w:val="C0504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52:51:0070005:3745</w:t>
            </w:r>
          </w:p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14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Ленина около техникума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52:51:0070009:6600-52/142/2023-3 от 03.06.2023</w:t>
            </w:r>
          </w:p>
          <w:p w:rsidR="001C57EE" w:rsidRDefault="001C57EE">
            <w:pPr>
              <w:jc w:val="center"/>
              <w:rPr>
                <w:color w:val="C0504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52:51:0070009:6600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 № 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Ленина (территория сада)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200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52:51:0070009:6599-52/279/2023-3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52:51:0070009:6599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 № 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р.п. Ардатов, ул. Ленина (территория сада)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52:51:0070009:6592-52/279/2023-3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52:51:0070009:6592</w:t>
            </w:r>
          </w:p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(хозяйственн</w:t>
            </w:r>
            <w:r w:rsidR="00AB717E">
              <w:t>о -</w:t>
            </w:r>
            <w:r>
              <w:t xml:space="preserve"> противопожарный 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р.п</w:t>
            </w:r>
            <w:r w:rsidR="00AB717E">
              <w:t>. А</w:t>
            </w:r>
            <w:r>
              <w:t>рдатов, ул. Маряхина, Мира, Тимирязева, подстанция, скважина №10 до ул. Тимирязева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4000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52:51:0070007:754-52/279/2023-6 от 27.04.2023</w:t>
            </w:r>
          </w:p>
          <w:p w:rsidR="001C57EE" w:rsidRDefault="001C57EE">
            <w:pPr>
              <w:jc w:val="center"/>
              <w:rPr>
                <w:color w:val="C0504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52:51:0070007:754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(хозяйственн</w:t>
            </w:r>
            <w:r w:rsidR="00AB717E">
              <w:t>о -</w:t>
            </w:r>
            <w:r>
              <w:t xml:space="preserve"> противопожарный 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р.п</w:t>
            </w:r>
            <w:r w:rsidR="00AB717E">
              <w:t>. А</w:t>
            </w:r>
            <w:r>
              <w:t>рдатов, заречная часть р.п. Ардатова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13100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52:51:0070002:767-52/279/2023-6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52:51:0070002:767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(хозяйственн</w:t>
            </w:r>
            <w:r w:rsidR="00AB717E">
              <w:t>о -</w:t>
            </w:r>
            <w:r>
              <w:t xml:space="preserve"> противопожарный 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р.п</w:t>
            </w:r>
            <w:r w:rsidR="00AB717E">
              <w:t>. А</w:t>
            </w:r>
            <w:r>
              <w:t>рдатов, нагорная часть р.п</w:t>
            </w:r>
            <w:r w:rsidR="00AB717E">
              <w:t>. А</w:t>
            </w:r>
            <w:r>
              <w:t>рдатова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37900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2005</w:t>
            </w:r>
            <w:bookmarkStart w:id="0" w:name="_GoBack"/>
            <w:bookmarkEnd w:id="0"/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52:51:0070009:2560-52/279/2023-6 от 28.04.2023</w:t>
            </w:r>
          </w:p>
          <w:p w:rsidR="001C57EE" w:rsidRDefault="001C57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52:51:0070009:2560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р-н Ардатовский, с Александровка, 190 м юго-восточнее с. Александровка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Глубина- 120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 52:51:0100002:37-52/279/2023-6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52:51:0100002:37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21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(Водонапорная башня)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А</w:t>
            </w:r>
            <w:r>
              <w:t>лександровка, 200 м восточнее с</w:t>
            </w:r>
            <w:r w:rsidR="00AB717E">
              <w:t>. А</w:t>
            </w:r>
            <w:r>
              <w:t>лександровка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12.9 кв.м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52:51:0100002:38-52/279/2023-6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52:51:0100002:38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Водопровод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р-н Ардатовский, с</w:t>
            </w:r>
            <w:r w:rsidR="00AB717E">
              <w:t>. А</w:t>
            </w:r>
            <w:r>
              <w:t>лександровка,</w:t>
            </w:r>
          </w:p>
          <w:p w:rsidR="001C57EE" w:rsidRDefault="003A50D6">
            <w:pPr>
              <w:jc w:val="center"/>
            </w:pPr>
            <w:r>
              <w:t>ул.8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-500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52:51:0100002:42-52/279/2023-3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52:51:0100002:42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муниципальный округ Ардатовский, деревня Беляево, улица Восточная,</w:t>
            </w:r>
          </w:p>
          <w:p w:rsidR="001C57EE" w:rsidRDefault="003A50D6">
            <w:pPr>
              <w:jc w:val="center"/>
            </w:pPr>
            <w:r>
              <w:t>сооружение 74/2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Глубина-60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C0504D"/>
              </w:rPr>
            </w:pPr>
            <w:r>
              <w:rPr>
                <w:color w:val="auto"/>
              </w:rPr>
              <w:t>52:51:0120005:220-52/279/2023-4 от 27.04.2023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52:51:0120005:220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(водонапорная башня)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муниципальный округ Ардатовский, деревня Беляево, улица Восточная,</w:t>
            </w:r>
          </w:p>
          <w:p w:rsidR="001C57EE" w:rsidRDefault="003A50D6">
            <w:pPr>
              <w:jc w:val="center"/>
            </w:pPr>
            <w:r>
              <w:t>сооружение 74/1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12.9 кв</w:t>
            </w:r>
            <w:r w:rsidR="00AB717E">
              <w:t>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52:51:0120005:212-52/279/2023-4 от 27.04.2023</w:t>
            </w:r>
          </w:p>
          <w:p w:rsidR="001C57EE" w:rsidRDefault="001C57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52:51:0120005:212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</w:t>
            </w:r>
          </w:p>
          <w:p w:rsidR="001C57EE" w:rsidRDefault="003A50D6">
            <w:pPr>
              <w:jc w:val="center"/>
            </w:pPr>
            <w:r>
              <w:t>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д</w:t>
            </w:r>
            <w:r w:rsidR="00AB717E">
              <w:t>. Б</w:t>
            </w:r>
            <w:r>
              <w:t>еляево, ул. Восточная, МТФ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Протяженность-2000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52:51:0120005:230-52/279/2023-4 от 27.04.2023</w:t>
            </w:r>
          </w:p>
          <w:p w:rsidR="001C57EE" w:rsidRDefault="001C57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52:51:0120005:230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Б</w:t>
            </w:r>
            <w:r>
              <w:t>ерезовка, 310 м западнее ул</w:t>
            </w:r>
            <w:r w:rsidR="00AB717E">
              <w:t>. Ш</w:t>
            </w:r>
            <w:r>
              <w:t>кольная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Глубина- 60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2001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52:51:0110003:76-52/279/2023-6 от 27.04.2023</w:t>
            </w:r>
          </w:p>
          <w:p w:rsidR="001C57EE" w:rsidRDefault="001C57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52:51:0110003:76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Водопровод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село Березовка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Протяженность- 1340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52:51:0000000:836-52/279/2023-1 от 14.06.2023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52:51:0000000:836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rPr>
                <w:color w:val="auto"/>
              </w:rPr>
              <w:t xml:space="preserve">Российская Федерация, Нижегородская область, муниципальный округ Ардатовский, деревня Высоково,  улица Запрудная, </w:t>
            </w:r>
            <w:r>
              <w:rPr>
                <w:color w:val="auto"/>
              </w:rPr>
              <w:lastRenderedPageBreak/>
              <w:t xml:space="preserve">сооружение </w:t>
            </w:r>
            <w:r>
              <w:t>63/2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Глубина-78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52:51:0120004:233-52/279/2023-4 от 28.04.2023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52:51:0120004:233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29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(водонапорная башня)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Российская Федерация, Нижегородская область, муниципальный округ Ардатовский, деревня Высоково,  улица Запрудная, сооружение 63/1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12.9 кв</w:t>
            </w:r>
            <w:r w:rsidR="00AB717E">
              <w:t>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52:51:0120004:227-52/279/2023-4 от 28.04.2023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52:51:0120004:227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</w:t>
            </w:r>
          </w:p>
          <w:p w:rsidR="001C57EE" w:rsidRDefault="003A50D6">
            <w:pPr>
              <w:jc w:val="center"/>
            </w:pPr>
            <w:r>
              <w:t>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Нижегородская область, Ардатовский район,</w:t>
            </w:r>
          </w:p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AB717E">
              <w:rPr>
                <w:color w:val="auto"/>
              </w:rPr>
              <w:t>. В</w:t>
            </w:r>
            <w:r>
              <w:rPr>
                <w:color w:val="auto"/>
              </w:rPr>
              <w:t>ысоково, ул</w:t>
            </w:r>
            <w:r w:rsidR="00AB717E">
              <w:rPr>
                <w:color w:val="auto"/>
              </w:rPr>
              <w:t>. М</w:t>
            </w:r>
            <w:r>
              <w:rPr>
                <w:color w:val="auto"/>
              </w:rPr>
              <w:t>олодежная, ул</w:t>
            </w:r>
            <w:r w:rsidR="00AB717E">
              <w:rPr>
                <w:color w:val="auto"/>
              </w:rPr>
              <w:t>. Ц</w:t>
            </w:r>
            <w:r>
              <w:rPr>
                <w:color w:val="auto"/>
              </w:rPr>
              <w:t>ентральная, ул</w:t>
            </w:r>
            <w:r w:rsidR="00AB717E">
              <w:rPr>
                <w:color w:val="auto"/>
              </w:rPr>
              <w:t>. З</w:t>
            </w:r>
            <w:r>
              <w:rPr>
                <w:color w:val="auto"/>
              </w:rPr>
              <w:t>апрудная, МТФ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Протяженность-2100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52:51:0120004:225-52/279/2023-4 от 28.04.2023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52:51:0120004:225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Г</w:t>
            </w:r>
            <w:r>
              <w:t>ари 250 м на северо-восток от с</w:t>
            </w:r>
            <w:r w:rsidR="00AB717E">
              <w:t>. Г</w:t>
            </w:r>
            <w:r>
              <w:t>ари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Глубина- 80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52:51:0140003:141-52/279/2023-6 от 28.04.2023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52:51:0140003:141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Г</w:t>
            </w:r>
            <w:r>
              <w:t>ари, ул</w:t>
            </w:r>
            <w:r w:rsidR="00AB717E">
              <w:t>. Ш</w:t>
            </w:r>
            <w:r>
              <w:t>кольная, Почтовая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5000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52:51:0140003:144-52/279/2023-6 от 28.04.2023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52:51:0140003:144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Д</w:t>
            </w:r>
            <w:r>
              <w:t>убовка</w:t>
            </w:r>
          </w:p>
          <w:p w:rsidR="001C57EE" w:rsidRDefault="003A50D6">
            <w:pPr>
              <w:jc w:val="center"/>
            </w:pPr>
            <w:r>
              <w:t>210 м западнее ул</w:t>
            </w:r>
            <w:r w:rsidR="00AB717E">
              <w:t>. Л</w:t>
            </w:r>
            <w:r>
              <w:t>есная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Глубина- 60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52:51:0110001:148-52/159/2023-6 от 10.05.2023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52:51:0110001:148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Д</w:t>
            </w:r>
            <w:r>
              <w:t>убовка, ул</w:t>
            </w:r>
            <w:r w:rsidR="00AB717E">
              <w:t>. З</w:t>
            </w:r>
            <w:r>
              <w:t>еленая, Лесная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2200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2007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52:51:0110001:138-52/279/2023-7 от 28.04.2023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52:51:0110001:138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р-н Ардатовский, с Журелейка, 350 м западнее ул. Садовая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Глубина- 95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52:51:0110004:405-52/158/2023-6 от 05.05.2023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52:51:0110004:405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Ж</w:t>
            </w:r>
            <w:r>
              <w:t>урелейка, ул</w:t>
            </w:r>
            <w:r w:rsidR="00AB717E">
              <w:t>. М</w:t>
            </w:r>
            <w:r>
              <w:t>олодежная, Цветочная, Садовая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5155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52:51:0110004:460-52/158/2023-6 от 04.05.2023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52:51:0110004:460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м.о., с</w:t>
            </w:r>
            <w:r w:rsidR="00AB717E">
              <w:t>. Ж</w:t>
            </w:r>
            <w:r>
              <w:t>урелейка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25 кв.м.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52:51:1100008:342-</w:t>
            </w:r>
          </w:p>
          <w:p w:rsidR="001C57EE" w:rsidRDefault="003A5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52/279/2024-1 от 26.02.2024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52:51:1100008:342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38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Сооружение (артезианская </w:t>
            </w:r>
            <w:r>
              <w:rPr>
                <w:color w:val="auto"/>
              </w:rPr>
              <w:lastRenderedPageBreak/>
              <w:t>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 xml:space="preserve">Нижегородская область, Ардатовский район, д. </w:t>
            </w:r>
            <w:r>
              <w:lastRenderedPageBreak/>
              <w:t>Каркалей 170 м</w:t>
            </w:r>
            <w:r w:rsidR="00AB717E">
              <w:t>. с</w:t>
            </w:r>
            <w:r>
              <w:t>еверо-западней ул. Новая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Глубина- 150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52:51:0100003:233-52/156/2023-6 от </w:t>
            </w:r>
            <w:r>
              <w:lastRenderedPageBreak/>
              <w:t>10.05.2023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52:51:0100003:233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39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(водонапорная башня)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д. Каркалей 150 м</w:t>
            </w:r>
          </w:p>
          <w:p w:rsidR="001C57EE" w:rsidRDefault="003A50D6">
            <w:pPr>
              <w:jc w:val="center"/>
            </w:pPr>
            <w:r>
              <w:t>северо-западнее ул</w:t>
            </w:r>
            <w:r w:rsidR="00AB717E">
              <w:t>. Н</w:t>
            </w:r>
            <w:r>
              <w:t>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12.9 кв</w:t>
            </w:r>
            <w:r w:rsidR="00AB717E">
              <w:t>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52:51:0100003:232-52/159/2023-6 от 04.05.2023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52:51:0100003:232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Водопровод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р-н Ардатовский, д. Каркалей</w:t>
            </w:r>
            <w:r w:rsidR="00AB717E">
              <w:t>,</w:t>
            </w:r>
            <w:r>
              <w:t xml:space="preserve"> улица Новая, Молодежная, Солнечная, 1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Протяженность- 2000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C0504D"/>
              </w:rPr>
            </w:pPr>
            <w:r>
              <w:rPr>
                <w:color w:val="auto"/>
              </w:rPr>
              <w:t>52:51:0100003:262-52/163/2023-3 от 11.05.2023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52:51:0100003:262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р-н Ардатовский, с Кармалейка, 430 м западнее ул. Прудовая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Глубина- 70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52:51:0110005:100-52/158/2023-6 от 05.05.2023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52:51:0110005:100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с. Кармалейка, ул</w:t>
            </w:r>
            <w:r w:rsidR="00AB717E">
              <w:t>. П</w:t>
            </w:r>
            <w:r>
              <w:t>рудовая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1620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52:51:0110005:108-52/280/2023-6 от 11.05.2023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52:51:0110005:108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К</w:t>
            </w:r>
            <w:r>
              <w:t>отовка в 910 м южнее</w:t>
            </w:r>
          </w:p>
          <w:p w:rsidR="001C57EE" w:rsidRDefault="003A50D6">
            <w:pPr>
              <w:jc w:val="center"/>
            </w:pPr>
            <w:r>
              <w:t>с. Котовка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 – 60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52:51:0050006:695-52/158/2023-6 от 04.05.2023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52:51:0050006:695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муниципальный округ, село Котовка, улица Школьная, Заречная, Клубная, Центральная, Молодежная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4950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52:51:0050006:705-52/151/2023-7 от 11.05.2023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52:51:0050006:705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муниципальный округ Ардатовский, село Кужендеево, улица Молодежная,</w:t>
            </w:r>
          </w:p>
          <w:p w:rsidR="001C57EE" w:rsidRDefault="003A50D6">
            <w:pPr>
              <w:jc w:val="center"/>
            </w:pPr>
            <w:r>
              <w:t>сооружение 1/2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Глубина-45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52:51:0120003:535-52/158/2023-4 от 04.05.2023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52:51:0120003:535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Российская Федерация, Нижегородская область, муниципальный округ Ардатовский, село Кужендеево, </w:t>
            </w:r>
            <w:r>
              <w:lastRenderedPageBreak/>
              <w:t>улица Советская, сооружение 75/2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Глубина-40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52:51:0120003:547-52/300/2023-4 от 15.05.2023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52:51:0120003:547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47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(водонапорная башня)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муниципальный округ Ардатовский, село Кужендеево, ул. Молодежная,</w:t>
            </w:r>
          </w:p>
          <w:p w:rsidR="001C57EE" w:rsidRDefault="003A50D6">
            <w:pPr>
              <w:jc w:val="center"/>
            </w:pPr>
            <w:r>
              <w:t>сооружение 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12.9 кв</w:t>
            </w:r>
            <w:r w:rsidR="00AB717E">
              <w:t>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52:51:0120003:534-52/153/2023-4 от 05.05.2023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52:51:0120003:534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(водонапорная башня)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муниципальный округ Ардатовский, село Кужендеево, улица Советская,</w:t>
            </w:r>
          </w:p>
          <w:p w:rsidR="001C57EE" w:rsidRDefault="003A50D6">
            <w:pPr>
              <w:jc w:val="center"/>
            </w:pPr>
            <w:r>
              <w:t>сооружение 75/1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12.9 кв</w:t>
            </w:r>
            <w:r w:rsidR="00AB717E">
              <w:t>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52:51:0120003:544-52/279/2023-4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52:51:0120003:544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49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Сооружение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К</w:t>
            </w:r>
            <w:r>
              <w:t>ужендеево ул</w:t>
            </w:r>
            <w:r w:rsidR="00AB717E">
              <w:t>. М</w:t>
            </w:r>
            <w:r>
              <w:t>олодежная, Советская, Центральная, Спортивная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Протяженность-5700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1980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52:51:0120002:283-52/279/2023-4 от 04.05.2023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52:51:0120002:283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Леметь, ул. Молодежная</w:t>
            </w:r>
          </w:p>
          <w:p w:rsidR="001C57EE" w:rsidRDefault="003A50D6">
            <w:pPr>
              <w:jc w:val="center"/>
            </w:pPr>
            <w:r>
              <w:t>0,55 км западнее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Глубина- 80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52:51:0060001:861-52/160/2023-3 от 09.05.2023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52:51:0060001:861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Леметь, ул. Луговая</w:t>
            </w:r>
          </w:p>
          <w:p w:rsidR="001C57EE" w:rsidRDefault="003A50D6">
            <w:pPr>
              <w:jc w:val="center"/>
            </w:pPr>
            <w:r>
              <w:t xml:space="preserve"> юго-восточная окраина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Глубина- 80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52:51:0600006:540-52/296/2023-3 от 10.05.2023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52:51:0600006:540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Леметь, ул. Новая</w:t>
            </w:r>
          </w:p>
          <w:p w:rsidR="001C57EE" w:rsidRDefault="003A50D6">
            <w:pPr>
              <w:jc w:val="center"/>
            </w:pPr>
            <w:r>
              <w:t>около фермы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Глубина- 80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52:51:0600006:543-52/148/2023-3 от 03.05.2023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52:51:0600006:543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 № 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Российская Федерация, Нижегородская область, </w:t>
            </w:r>
            <w:r>
              <w:lastRenderedPageBreak/>
              <w:t>Ардатовский район, с. Леметь, ул. Новая около фермы северо-западная окраина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52:51:0600006:542-52/279/2023-3 от </w:t>
            </w:r>
            <w:r>
              <w:lastRenderedPageBreak/>
              <w:t>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52:51:0600006:542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54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 № 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Леметь, ул. Молодежная</w:t>
            </w:r>
          </w:p>
          <w:p w:rsidR="001C57EE" w:rsidRDefault="003A50D6">
            <w:pPr>
              <w:jc w:val="center"/>
            </w:pPr>
            <w:r>
              <w:t xml:space="preserve"> 0,55 км западнее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52:51:0060001:862-52/279/2023-3 от 03.05.2023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52:51:0060001:862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 № 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Леметь, ул. Луговая 500 метров юго-восточнее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1967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52:51:0600006:541-52/279/2023-3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52:51:0600006:541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Водопровод подземный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муниципальный округ, село Леметь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Протяженность- 4250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52:51:0000000:837-52/279/2023-1 от 22.06.2023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52:51:0000000:837</w:t>
            </w: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д. Обход, ул. Прудовая</w:t>
            </w:r>
          </w:p>
          <w:p w:rsidR="001C57EE" w:rsidRDefault="003A50D6">
            <w:pPr>
              <w:jc w:val="center"/>
            </w:pPr>
            <w:r>
              <w:t>около д.5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Глубина- 80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52:51:0600005:259-52/148/2023-3 от 04.05.2023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52:51:0600005:259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муниципальный округ Ардатовский, деревня Обход  улица Прудовая,</w:t>
            </w:r>
          </w:p>
          <w:p w:rsidR="001C57EE" w:rsidRDefault="003A50D6">
            <w:pPr>
              <w:jc w:val="center"/>
            </w:pPr>
            <w:r>
              <w:t>сооружение 5/1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52:51:0600005:258-52/279/2023-3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52:51:0600005:258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Водопровод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муниципальный округ, деревня Обход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Протяженность- 1446 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52:51:0000000:832-52/152/2023-1 от 19.04.2023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  <w:rPr>
                <w:highlight w:val="yellow"/>
              </w:rPr>
            </w:pPr>
          </w:p>
          <w:p w:rsidR="001C57EE" w:rsidRDefault="003A50D6">
            <w:pPr>
              <w:jc w:val="center"/>
            </w:pPr>
            <w:r>
              <w:t>52:51:0000000:832</w:t>
            </w:r>
          </w:p>
          <w:p w:rsidR="001C57EE" w:rsidRDefault="001C57EE">
            <w:pPr>
              <w:jc w:val="center"/>
              <w:rPr>
                <w:highlight w:val="yellow"/>
              </w:rPr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Артезианская скважина № 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Поляна 170 метров севернее</w:t>
            </w:r>
          </w:p>
          <w:p w:rsidR="001C57EE" w:rsidRDefault="003A50D6">
            <w:pPr>
              <w:jc w:val="center"/>
            </w:pPr>
            <w:r>
              <w:lastRenderedPageBreak/>
              <w:t xml:space="preserve"> ул. Школьная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Глубина- 100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52:51:0060004:518-52/279/2023-3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52:51:0060004:518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61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 № 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с. Поляна 175 метров севернее</w:t>
            </w:r>
          </w:p>
          <w:p w:rsidR="001C57EE" w:rsidRDefault="003A50D6">
            <w:pPr>
              <w:jc w:val="center"/>
            </w:pPr>
            <w:r>
              <w:t>ул. Школьной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– 25 м3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52:51:0060004:517-52/279/2023-3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52:51:0060004:517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Водопровод подземный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муниципальный округ, село Поляна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Протяженность-       3500 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52:51:0000000:835-52/279/2023-1 от 14.06.2023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52:51:0000000:835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Ч</w:t>
            </w:r>
            <w:r>
              <w:t>уварлейка, 360 м западнее ул</w:t>
            </w:r>
            <w:r w:rsidR="00AB717E">
              <w:t>. Ш</w:t>
            </w:r>
            <w:r>
              <w:t>кольная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Глубина- 50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52:51:0050002:53-52/279/2023-9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52:51:0050002:53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Ч</w:t>
            </w:r>
            <w:r>
              <w:t>уварлейка, ул</w:t>
            </w:r>
            <w:r w:rsidR="00AB717E">
              <w:t>. З</w:t>
            </w:r>
            <w:r>
              <w:t>еленая, Школьная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Площадь – 1050 кв</w:t>
            </w:r>
            <w:r w:rsidR="00AB717E">
              <w:t>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52:51:0050002:54-52/160/2023-6 от 09.05.2023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52:51:0050002:54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с. Чуварлей-Майдан, ул</w:t>
            </w:r>
            <w:r w:rsidR="00AB717E">
              <w:t>. Н</w:t>
            </w:r>
            <w:r>
              <w:t>овая, д.19/03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Глубина- 80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52:51:0140002:344-52/279/2023-6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52:51:0140002:344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Нижегородская область, Ардатовский район, с</w:t>
            </w:r>
            <w:r w:rsidR="00AB717E">
              <w:t>. Ч</w:t>
            </w:r>
            <w:r>
              <w:t>уварлей-Майдан, ул</w:t>
            </w:r>
            <w:r w:rsidR="00AB717E">
              <w:t>. Н</w:t>
            </w:r>
            <w:r>
              <w:t>овая, Советская, Заречная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Протяженность – 8100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1990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52:51:0140002:346-52/279/2023-6 от 02.05.2023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52:51:0140002:346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село Чуварлей-Майдан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52:51:0140002:637-52/279/2023-1 от 02.06.2023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52:51:0140002:637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 село Березовка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52:51:1100007:396- 52/279/2023-1 от 02.06.2023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52:51:1100007:396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69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Российская Федерация, Нижегородская область, </w:t>
            </w:r>
            <w:r>
              <w:lastRenderedPageBreak/>
              <w:t>Ардатовский район,</w:t>
            </w:r>
          </w:p>
          <w:p w:rsidR="001C57EE" w:rsidRDefault="003A50D6">
            <w:pPr>
              <w:jc w:val="center"/>
            </w:pPr>
            <w:r>
              <w:t>село  Дубовка</w:t>
            </w:r>
          </w:p>
          <w:p w:rsidR="001C57EE" w:rsidRDefault="001C57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 xml:space="preserve">52:51:0110001:354-52/279/2023-1 от </w:t>
            </w:r>
            <w:r>
              <w:lastRenderedPageBreak/>
              <w:t>02.06.2023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52:51:0110001:354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lastRenderedPageBreak/>
              <w:t>70</w:t>
            </w:r>
          </w:p>
          <w:p w:rsidR="001C57EE" w:rsidRDefault="001C57EE">
            <w:pPr>
              <w:jc w:val="center"/>
            </w:pPr>
          </w:p>
          <w:p w:rsidR="001C57EE" w:rsidRDefault="001C57EE">
            <w:pPr>
              <w:jc w:val="center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Ардатовский район,</w:t>
            </w:r>
          </w:p>
          <w:p w:rsidR="001C57EE" w:rsidRDefault="003A50D6">
            <w:pPr>
              <w:jc w:val="center"/>
            </w:pPr>
            <w:r>
              <w:t>село Кармалейка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52:51:0110005:304- 52/279/2023-1 от 02.06.2023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52:51:0110005:304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71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район Ардатовский, село Чуварлейка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52:51:0500009:435-52/279/2023-1 от 02.06.2023</w:t>
            </w:r>
          </w:p>
          <w:p w:rsidR="001C57EE" w:rsidRDefault="001C57E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  <w:p w:rsidR="001C57EE" w:rsidRDefault="003A50D6">
            <w:pPr>
              <w:jc w:val="center"/>
            </w:pPr>
            <w:r>
              <w:t>52:51:0500009:435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72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Водонапорная башня</w:t>
            </w:r>
          </w:p>
          <w:p w:rsidR="001C57EE" w:rsidRDefault="001C57EE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Российская Федерация, Нижегородская область,  Ардатовский район, село Гари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</w:pPr>
            <w:r>
              <w:t>52:51:1400009:175-52/279/2023-1 от 01.12.2023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3A50D6">
            <w:pPr>
              <w:jc w:val="center"/>
            </w:pPr>
            <w:r>
              <w:t>52:51:1400009:175</w:t>
            </w:r>
          </w:p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73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Сооружение (артезианская скважина)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Нижегородская область, Ардатовский район, с. Измайловка, 170 м. севернее ул. Советская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Глубина 90 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1C57EE">
            <w:pPr>
              <w:jc w:val="center"/>
              <w:rPr>
                <w:color w:val="1C1C1C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74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Водонапорная башня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Нижегородская область, Ардатовский район, с. Измайловка, 170 м. севернее ул. Советская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Объем 25 куб.м.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  <w:rPr>
                <w:color w:val="1C1C1C"/>
              </w:rPr>
            </w:pPr>
          </w:p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1C57EE">
            <w:pPr>
              <w:jc w:val="center"/>
              <w:rPr>
                <w:color w:val="1C1C1C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</w:tc>
      </w:tr>
      <w:tr w:rsidR="001C57EE" w:rsidTr="004316E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75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Инженерные сети (водопровод)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Нижегородская область, Ардатовский район, с. Измайловка, ул. Советская, ул. Клубная, ул. Кооперативная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Протяженность – 1500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  <w:rPr>
                <w:color w:val="1C1C1C"/>
              </w:rPr>
            </w:pPr>
          </w:p>
          <w:p w:rsidR="001C57EE" w:rsidRDefault="003A50D6">
            <w:pPr>
              <w:jc w:val="center"/>
              <w:rPr>
                <w:color w:val="1C1C1C"/>
              </w:rPr>
            </w:pPr>
            <w:r>
              <w:rPr>
                <w:color w:val="1C1C1C"/>
              </w:rPr>
              <w:t>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7EE" w:rsidRDefault="001C57EE">
            <w:pPr>
              <w:jc w:val="center"/>
              <w:rPr>
                <w:color w:val="1C1C1C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EE" w:rsidRDefault="001C57EE">
            <w:pPr>
              <w:jc w:val="center"/>
            </w:pPr>
          </w:p>
        </w:tc>
      </w:tr>
    </w:tbl>
    <w:p w:rsidR="001C57EE" w:rsidRDefault="001C57EE">
      <w:pPr>
        <w:jc w:val="both"/>
        <w:outlineLvl w:val="0"/>
      </w:pPr>
    </w:p>
    <w:sectPr w:rsidR="001C57EE" w:rsidSect="001C57EE">
      <w:pgSz w:w="16838" w:h="11906" w:orient="landscape"/>
      <w:pgMar w:top="1134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1C57EE"/>
    <w:rsid w:val="001B26F3"/>
    <w:rsid w:val="001C57EE"/>
    <w:rsid w:val="003A50D6"/>
    <w:rsid w:val="004316E5"/>
    <w:rsid w:val="006A6911"/>
    <w:rsid w:val="00AB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57E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C57EE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1C57EE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1C57EE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1C57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57E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1C57EE"/>
    <w:rPr>
      <w:sz w:val="24"/>
    </w:rPr>
  </w:style>
  <w:style w:type="character" w:customStyle="1" w:styleId="ConsPlusNormal">
    <w:name w:val="ConsPlusNormal"/>
    <w:link w:val="ConsPlusNormal1"/>
    <w:qFormat/>
    <w:rsid w:val="001C57EE"/>
    <w:rPr>
      <w:rFonts w:ascii="Calibri" w:hAnsi="Calibri"/>
      <w:sz w:val="22"/>
    </w:rPr>
  </w:style>
  <w:style w:type="character" w:customStyle="1" w:styleId="a3">
    <w:name w:val="Текст выноски Знак"/>
    <w:basedOn w:val="1"/>
    <w:link w:val="a4"/>
    <w:qFormat/>
    <w:rsid w:val="001C57EE"/>
    <w:rPr>
      <w:rFonts w:ascii="Tahoma" w:hAnsi="Tahoma"/>
      <w:sz w:val="16"/>
    </w:rPr>
  </w:style>
  <w:style w:type="character" w:customStyle="1" w:styleId="21">
    <w:name w:val="Оглавление 2 Знак"/>
    <w:link w:val="22"/>
    <w:qFormat/>
    <w:rsid w:val="001C57EE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1C57EE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1C57E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1C57E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qFormat/>
    <w:rsid w:val="001C57EE"/>
    <w:rPr>
      <w:rFonts w:ascii="Bookman Old Style" w:hAnsi="Bookman Old Style"/>
      <w:b/>
      <w:sz w:val="48"/>
    </w:rPr>
  </w:style>
  <w:style w:type="character" w:customStyle="1" w:styleId="ConsPlusCell">
    <w:name w:val="ConsPlusCell"/>
    <w:link w:val="ConsPlusCell1"/>
    <w:qFormat/>
    <w:rsid w:val="001C57EE"/>
    <w:rPr>
      <w:rFonts w:ascii="Arial" w:hAnsi="Arial"/>
    </w:rPr>
  </w:style>
  <w:style w:type="character" w:customStyle="1" w:styleId="23">
    <w:name w:val="Основной текст с отступом 2 Знак"/>
    <w:basedOn w:val="1"/>
    <w:link w:val="24"/>
    <w:qFormat/>
    <w:rsid w:val="001C57EE"/>
    <w:rPr>
      <w:sz w:val="26"/>
    </w:rPr>
  </w:style>
  <w:style w:type="character" w:customStyle="1" w:styleId="a5">
    <w:name w:val="Нижний колонтитул Знак"/>
    <w:basedOn w:val="1"/>
    <w:link w:val="a6"/>
    <w:qFormat/>
    <w:rsid w:val="001C57EE"/>
    <w:rPr>
      <w:rFonts w:ascii="Calibri" w:hAnsi="Calibri"/>
      <w:sz w:val="22"/>
    </w:rPr>
  </w:style>
  <w:style w:type="character" w:customStyle="1" w:styleId="31">
    <w:name w:val="Оглавление 3 Знак"/>
    <w:link w:val="32"/>
    <w:qFormat/>
    <w:rsid w:val="001C57EE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sid w:val="001C57EE"/>
    <w:rPr>
      <w:rFonts w:ascii="Courier New" w:hAnsi="Courier New"/>
    </w:rPr>
  </w:style>
  <w:style w:type="character" w:customStyle="1" w:styleId="50">
    <w:name w:val="Заголовок 5 Знак"/>
    <w:link w:val="5"/>
    <w:qFormat/>
    <w:rsid w:val="001C57E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qFormat/>
    <w:rsid w:val="001C57EE"/>
    <w:rPr>
      <w:rFonts w:ascii="Arial" w:hAnsi="Arial"/>
      <w:b/>
      <w:sz w:val="40"/>
    </w:rPr>
  </w:style>
  <w:style w:type="character" w:styleId="a7">
    <w:name w:val="Hyperlink"/>
    <w:link w:val="12"/>
    <w:rsid w:val="001C57EE"/>
    <w:rPr>
      <w:color w:val="0000FF"/>
      <w:u w:val="single"/>
    </w:rPr>
  </w:style>
  <w:style w:type="character" w:customStyle="1" w:styleId="Footnote">
    <w:name w:val="Footnote"/>
    <w:link w:val="Footnote1"/>
    <w:qFormat/>
    <w:rsid w:val="001C57EE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1C57EE"/>
    <w:rPr>
      <w:rFonts w:ascii="XO Thames" w:hAnsi="XO Thames"/>
      <w:b/>
      <w:sz w:val="28"/>
    </w:rPr>
  </w:style>
  <w:style w:type="character" w:customStyle="1" w:styleId="a8">
    <w:name w:val="Абзац списка Знак"/>
    <w:basedOn w:val="1"/>
    <w:link w:val="a9"/>
    <w:qFormat/>
    <w:rsid w:val="001C57EE"/>
    <w:rPr>
      <w:rFonts w:ascii="Calibri" w:hAnsi="Calibri"/>
      <w:sz w:val="22"/>
    </w:rPr>
  </w:style>
  <w:style w:type="character" w:customStyle="1" w:styleId="aa">
    <w:name w:val="Основной текст с отступом Знак"/>
    <w:basedOn w:val="1"/>
    <w:link w:val="ab"/>
    <w:qFormat/>
    <w:rsid w:val="001C57EE"/>
    <w:rPr>
      <w:sz w:val="20"/>
    </w:rPr>
  </w:style>
  <w:style w:type="character" w:customStyle="1" w:styleId="HeaderandFooter">
    <w:name w:val="Header and Footer"/>
    <w:qFormat/>
    <w:rsid w:val="001C57EE"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sid w:val="001C57EE"/>
    <w:rPr>
      <w:b/>
      <w:sz w:val="24"/>
    </w:rPr>
  </w:style>
  <w:style w:type="character" w:customStyle="1" w:styleId="9">
    <w:name w:val="Оглавление 9 Знак"/>
    <w:link w:val="90"/>
    <w:qFormat/>
    <w:rsid w:val="001C57EE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1C57EE"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sid w:val="001C57EE"/>
    <w:rPr>
      <w:rFonts w:ascii="XO Thames" w:hAnsi="XO Thames"/>
      <w:sz w:val="28"/>
    </w:rPr>
  </w:style>
  <w:style w:type="character" w:customStyle="1" w:styleId="ac">
    <w:name w:val="Без интервала Знак"/>
    <w:link w:val="ad"/>
    <w:qFormat/>
    <w:rsid w:val="001C57EE"/>
    <w:rPr>
      <w:rFonts w:ascii="Calibri" w:hAnsi="Calibri"/>
      <w:sz w:val="22"/>
    </w:rPr>
  </w:style>
  <w:style w:type="character" w:customStyle="1" w:styleId="ae">
    <w:name w:val="Подзаголовок Знак"/>
    <w:link w:val="af"/>
    <w:qFormat/>
    <w:rsid w:val="001C57EE"/>
    <w:rPr>
      <w:rFonts w:ascii="XO Thames" w:hAnsi="XO Thames"/>
      <w:i/>
      <w:sz w:val="24"/>
    </w:rPr>
  </w:style>
  <w:style w:type="character" w:customStyle="1" w:styleId="af0">
    <w:name w:val="Название Знак"/>
    <w:link w:val="af1"/>
    <w:qFormat/>
    <w:rsid w:val="001C57E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1C57E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sid w:val="001C57EE"/>
    <w:rPr>
      <w:sz w:val="26"/>
    </w:rPr>
  </w:style>
  <w:style w:type="character" w:customStyle="1" w:styleId="af2">
    <w:name w:val="Верхний колонтитул Знак"/>
    <w:basedOn w:val="1"/>
    <w:link w:val="af3"/>
    <w:qFormat/>
    <w:rsid w:val="001C57EE"/>
    <w:rPr>
      <w:rFonts w:ascii="Calibri" w:hAnsi="Calibri"/>
      <w:sz w:val="22"/>
    </w:rPr>
  </w:style>
  <w:style w:type="paragraph" w:customStyle="1" w:styleId="af4">
    <w:name w:val="Заголовок"/>
    <w:basedOn w:val="a"/>
    <w:next w:val="af5"/>
    <w:qFormat/>
    <w:rsid w:val="001C57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a"/>
    <w:rsid w:val="001C57EE"/>
    <w:pPr>
      <w:spacing w:after="140" w:line="276" w:lineRule="auto"/>
    </w:pPr>
  </w:style>
  <w:style w:type="paragraph" w:styleId="af6">
    <w:name w:val="List"/>
    <w:basedOn w:val="af5"/>
    <w:rsid w:val="001C57EE"/>
    <w:rPr>
      <w:rFonts w:cs="Lucida Sans"/>
    </w:rPr>
  </w:style>
  <w:style w:type="paragraph" w:styleId="af7">
    <w:name w:val="caption"/>
    <w:basedOn w:val="a"/>
    <w:qFormat/>
    <w:rsid w:val="001C57E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5">
    <w:name w:val="Указатель1"/>
    <w:basedOn w:val="a"/>
    <w:qFormat/>
    <w:rsid w:val="001C57EE"/>
    <w:pPr>
      <w:suppressLineNumbers/>
    </w:pPr>
    <w:rPr>
      <w:rFonts w:cs="Lucida Sans"/>
    </w:rPr>
  </w:style>
  <w:style w:type="paragraph" w:styleId="af1">
    <w:name w:val="Title"/>
    <w:next w:val="af5"/>
    <w:link w:val="af0"/>
    <w:uiPriority w:val="10"/>
    <w:qFormat/>
    <w:rsid w:val="001C57EE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index heading"/>
    <w:basedOn w:val="a"/>
    <w:qFormat/>
    <w:rsid w:val="001C57EE"/>
    <w:pPr>
      <w:suppressLineNumbers/>
    </w:pPr>
    <w:rPr>
      <w:rFonts w:cs="Lucida Sans"/>
    </w:rPr>
  </w:style>
  <w:style w:type="paragraph" w:customStyle="1" w:styleId="ConsPlusNormal1">
    <w:name w:val="ConsPlusNormal1"/>
    <w:link w:val="ConsPlusNormal"/>
    <w:qFormat/>
    <w:rsid w:val="001C57EE"/>
    <w:pPr>
      <w:widowControl w:val="0"/>
    </w:pPr>
    <w:rPr>
      <w:rFonts w:ascii="Calibri" w:hAnsi="Calibri"/>
      <w:sz w:val="22"/>
    </w:rPr>
  </w:style>
  <w:style w:type="paragraph" w:styleId="a4">
    <w:name w:val="Balloon Text"/>
    <w:basedOn w:val="a"/>
    <w:link w:val="a3"/>
    <w:qFormat/>
    <w:rsid w:val="001C57EE"/>
    <w:rPr>
      <w:rFonts w:ascii="Tahoma" w:hAnsi="Tahoma"/>
      <w:sz w:val="16"/>
    </w:rPr>
  </w:style>
  <w:style w:type="paragraph" w:styleId="22">
    <w:name w:val="toc 2"/>
    <w:next w:val="a"/>
    <w:link w:val="21"/>
    <w:uiPriority w:val="39"/>
    <w:rsid w:val="001C57EE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1C57EE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1C57EE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1C57EE"/>
    <w:pPr>
      <w:ind w:left="1200"/>
    </w:pPr>
    <w:rPr>
      <w:rFonts w:ascii="XO Thames" w:hAnsi="XO Thames"/>
      <w:sz w:val="28"/>
    </w:rPr>
  </w:style>
  <w:style w:type="paragraph" w:customStyle="1" w:styleId="ConsPlusCell1">
    <w:name w:val="ConsPlusCell1"/>
    <w:link w:val="ConsPlusCell"/>
    <w:qFormat/>
    <w:rsid w:val="001C57EE"/>
    <w:pPr>
      <w:widowControl w:val="0"/>
    </w:pPr>
    <w:rPr>
      <w:rFonts w:ascii="Arial" w:hAnsi="Arial"/>
    </w:rPr>
  </w:style>
  <w:style w:type="paragraph" w:styleId="24">
    <w:name w:val="Body Text Indent 2"/>
    <w:basedOn w:val="a"/>
    <w:link w:val="23"/>
    <w:qFormat/>
    <w:rsid w:val="001C57EE"/>
    <w:pPr>
      <w:ind w:firstLine="454"/>
      <w:jc w:val="both"/>
    </w:pPr>
    <w:rPr>
      <w:sz w:val="26"/>
    </w:rPr>
  </w:style>
  <w:style w:type="paragraph" w:customStyle="1" w:styleId="af9">
    <w:name w:val="Колонтитулы"/>
    <w:qFormat/>
    <w:rsid w:val="001C57EE"/>
    <w:pPr>
      <w:jc w:val="both"/>
    </w:pPr>
    <w:rPr>
      <w:rFonts w:ascii="XO Thames" w:hAnsi="XO Thames"/>
    </w:rPr>
  </w:style>
  <w:style w:type="paragraph" w:customStyle="1" w:styleId="user">
    <w:name w:val="Колонтитулы (user)"/>
    <w:basedOn w:val="a"/>
    <w:qFormat/>
    <w:rsid w:val="001C57EE"/>
  </w:style>
  <w:style w:type="paragraph" w:styleId="a6">
    <w:name w:val="footer"/>
    <w:basedOn w:val="a"/>
    <w:link w:val="a5"/>
    <w:rsid w:val="001C57E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styleId="32">
    <w:name w:val="toc 3"/>
    <w:next w:val="a"/>
    <w:link w:val="31"/>
    <w:uiPriority w:val="39"/>
    <w:rsid w:val="001C57EE"/>
    <w:pPr>
      <w:ind w:left="4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rsid w:val="001C57EE"/>
    <w:pPr>
      <w:widowControl w:val="0"/>
    </w:pPr>
    <w:rPr>
      <w:rFonts w:ascii="Courier New" w:hAnsi="Courier New"/>
    </w:rPr>
  </w:style>
  <w:style w:type="paragraph" w:customStyle="1" w:styleId="12">
    <w:name w:val="Гиперссылка1"/>
    <w:link w:val="a7"/>
    <w:qFormat/>
    <w:rsid w:val="001C57EE"/>
    <w:rPr>
      <w:color w:val="0000FF"/>
      <w:u w:val="single"/>
    </w:rPr>
  </w:style>
  <w:style w:type="paragraph" w:customStyle="1" w:styleId="Footnote1">
    <w:name w:val="Footnote1"/>
    <w:link w:val="Footnote"/>
    <w:qFormat/>
    <w:rsid w:val="001C57EE"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1C57EE"/>
    <w:rPr>
      <w:rFonts w:ascii="XO Thames" w:hAnsi="XO Thames"/>
      <w:b/>
      <w:sz w:val="28"/>
    </w:rPr>
  </w:style>
  <w:style w:type="paragraph" w:styleId="a9">
    <w:name w:val="List Paragraph"/>
    <w:basedOn w:val="a"/>
    <w:link w:val="a8"/>
    <w:qFormat/>
    <w:rsid w:val="001C57E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b">
    <w:name w:val="Body Text Indent"/>
    <w:basedOn w:val="a"/>
    <w:link w:val="aa"/>
    <w:rsid w:val="001C57EE"/>
    <w:pPr>
      <w:spacing w:after="120"/>
      <w:ind w:left="283"/>
    </w:pPr>
    <w:rPr>
      <w:sz w:val="20"/>
    </w:rPr>
  </w:style>
  <w:style w:type="paragraph" w:customStyle="1" w:styleId="ConsPlusTitle1">
    <w:name w:val="ConsPlusTitle1"/>
    <w:link w:val="ConsPlusTitle"/>
    <w:qFormat/>
    <w:rsid w:val="001C57EE"/>
    <w:pPr>
      <w:widowControl w:val="0"/>
    </w:pPr>
    <w:rPr>
      <w:b/>
      <w:sz w:val="24"/>
    </w:rPr>
  </w:style>
  <w:style w:type="paragraph" w:styleId="90">
    <w:name w:val="toc 9"/>
    <w:next w:val="a"/>
    <w:link w:val="9"/>
    <w:uiPriority w:val="39"/>
    <w:rsid w:val="001C57EE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rsid w:val="001C57EE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rsid w:val="001C57EE"/>
    <w:pPr>
      <w:ind w:left="800"/>
    </w:pPr>
    <w:rPr>
      <w:rFonts w:ascii="XO Thames" w:hAnsi="XO Thames"/>
      <w:sz w:val="28"/>
    </w:rPr>
  </w:style>
  <w:style w:type="paragraph" w:styleId="ad">
    <w:name w:val="No Spacing"/>
    <w:link w:val="ac"/>
    <w:qFormat/>
    <w:rsid w:val="001C57EE"/>
    <w:rPr>
      <w:rFonts w:ascii="Calibri" w:hAnsi="Calibri"/>
      <w:sz w:val="22"/>
    </w:rPr>
  </w:style>
  <w:style w:type="paragraph" w:styleId="af">
    <w:name w:val="Subtitle"/>
    <w:next w:val="a"/>
    <w:link w:val="ae"/>
    <w:uiPriority w:val="11"/>
    <w:qFormat/>
    <w:rsid w:val="001C57EE"/>
    <w:pPr>
      <w:jc w:val="both"/>
    </w:pPr>
    <w:rPr>
      <w:rFonts w:ascii="XO Thames" w:hAnsi="XO Thames"/>
      <w:i/>
      <w:sz w:val="24"/>
    </w:rPr>
  </w:style>
  <w:style w:type="paragraph" w:customStyle="1" w:styleId="16">
    <w:name w:val="Основной шрифт абзаца1"/>
    <w:qFormat/>
    <w:rsid w:val="001C57EE"/>
  </w:style>
  <w:style w:type="paragraph" w:styleId="af3">
    <w:name w:val="header"/>
    <w:basedOn w:val="a"/>
    <w:link w:val="af2"/>
    <w:rsid w:val="001C57E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numbering" w:customStyle="1" w:styleId="afa">
    <w:name w:val="Без списка"/>
    <w:uiPriority w:val="99"/>
    <w:semiHidden/>
    <w:unhideWhenUsed/>
    <w:qFormat/>
    <w:rsid w:val="001C57EE"/>
  </w:style>
  <w:style w:type="table" w:styleId="afb">
    <w:name w:val="Table Grid"/>
    <w:basedOn w:val="a1"/>
    <w:rsid w:val="001C57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2613</Words>
  <Characters>14899</Characters>
  <Application>Microsoft Office Word</Application>
  <DocSecurity>0</DocSecurity>
  <Lines>124</Lines>
  <Paragraphs>34</Paragraphs>
  <ScaleCrop>false</ScaleCrop>
  <Company/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cp:lastPrinted>2026-05-18T12:52:00Z</cp:lastPrinted>
  <dcterms:created xsi:type="dcterms:W3CDTF">2026-05-20T11:02:00Z</dcterms:created>
  <dcterms:modified xsi:type="dcterms:W3CDTF">2026-05-20T11:03:00Z</dcterms:modified>
  <dc:language>ru-RU</dc:language>
</cp:coreProperties>
</file>